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B7F7" w14:textId="77777777" w:rsidR="000C49DE" w:rsidRDefault="009146F1">
      <w:pPr>
        <w:jc w:val="center"/>
        <w:rPr>
          <w:b/>
          <w:bCs/>
        </w:rPr>
      </w:pPr>
      <w:r w:rsidRPr="009146F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A8CDA" wp14:editId="332A3B32">
                <wp:simplePos x="0" y="0"/>
                <wp:positionH relativeFrom="column">
                  <wp:posOffset>5532120</wp:posOffset>
                </wp:positionH>
                <wp:positionV relativeFrom="paragraph">
                  <wp:posOffset>-586740</wp:posOffset>
                </wp:positionV>
                <wp:extent cx="662940" cy="8077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6173D" w14:textId="77777777" w:rsidR="00BC6712" w:rsidRPr="009146F1" w:rsidRDefault="00BC671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A8C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6pt;margin-top:-46.2pt;width:52.2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7SWCgIAAPUDAAAOAAAAZHJzL2Uyb0RvYy54bWysk82O2yAQx++V+g6Ie+MkSrIbK85qm22q&#10;StsPadsHwBjHqJihA4mdPn0H7M1G21tVDgiY4c/Mb4bNXd8adlLoNdiCzyZTzpSVUGl7KPiP7/t3&#10;t5z5IGwlDFhV8LPy/G779s2mc7maQwOmUshIxPq8cwVvQnB5lnnZqFb4CThlyVgDtiLQFg9ZhaIj&#10;9dZk8+l0lXWAlUOQyns6fRiMfJv061rJ8LWuvQrMFJxiC2nGNJdxzrYbkR9QuEbLMQzxD1G0Qlt6&#10;9CL1IIJgR9R/SbVaIniow0RCm0Fda6lSDpTNbPoqm6dGOJVyITjeXTD5/ycrv5ye3DdkoX8PPRUw&#10;JeHdI8ifnlnYNcIe1D0idI0SFT08i8iyzvl8vBpR+9xHkbL7DBUVWRwDJKG+xjZSoTwZqVMBzhfo&#10;qg9M0uFqNV8vyCLJdDu9uZmnomQif77s0IePCloWFwVHqmkSF6dHH2IwIn92iW95MLraa2PSBg/l&#10;ziA7Car/Po0U/ys3Y1lX8PVyvkzKFuL91BqtDtSfRrcxuDiGjokwPtgquQShzbCmSIwd6UQgA5rQ&#10;lz05RkolVGfihDD0If0bWjSAvznrqAcL7n8dBSrOzCdLrNezRSQT0maxjGgYXlvKa4uwkqQKHjgb&#10;lruQGj1ysHBPNal14vUSyRgr9VbCOP6D2LzX++T18lu3fwAAAP//AwBQSwMEFAAGAAgAAAAhALJW&#10;ZHDfAAAACgEAAA8AAABkcnMvZG93bnJldi54bWxMj91Og0AQhe9NfIfNmHhj2qVI+ZOhURONt619&#10;gAGmQGR3Cbst9O1dr+zl5Hw555tit6hBXHiyvdEIm3UAgnVtml63CMfvj1UKwjrSDQ1GM8KVLezK&#10;+7uC8sbMes+Xg2uFL9E2J4TOuTGX0tYdK7JrM7L22clMipw/p1Y2E82+XA0yDIJYKuq1X+ho5PeO&#10;65/DWSGcvuanbTZXn+6Y7KP4jfqkMlfEx4fl9QWE48X9w/Cn79Wh9E6VOevGigEhTTahRxFWWRiB&#10;8ESWbGMQFcJzlIIsC3n7QvkLAAD//wMAUEsBAi0AFAAGAAgAAAAhALaDOJL+AAAA4QEAABMAAAAA&#10;AAAAAAAAAAAAAAAAAFtDb250ZW50X1R5cGVzXS54bWxQSwECLQAUAAYACAAAACEAOP0h/9YAAACU&#10;AQAACwAAAAAAAAAAAAAAAAAvAQAAX3JlbHMvLnJlbHNQSwECLQAUAAYACAAAACEAAUu0lgoCAAD1&#10;AwAADgAAAAAAAAAAAAAAAAAuAgAAZHJzL2Uyb0RvYy54bWxQSwECLQAUAAYACAAAACEAslZkcN8A&#10;AAAKAQAADwAAAAAAAAAAAAAAAABkBAAAZHJzL2Rvd25yZXYueG1sUEsFBgAAAAAEAAQA8wAAAHAF&#10;AAAAAA==&#10;" stroked="f">
                <v:textbox>
                  <w:txbxContent>
                    <w:p w14:paraId="7116173D" w14:textId="77777777" w:rsidR="00BC6712" w:rsidRPr="009146F1" w:rsidRDefault="00BC6712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F83">
        <w:rPr>
          <w:noProof/>
          <w:lang w:eastAsia="en-GB"/>
        </w:rPr>
        <w:drawing>
          <wp:inline distT="0" distB="0" distL="0" distR="0" wp14:anchorId="762DC93F" wp14:editId="558E7F28">
            <wp:extent cx="2828925" cy="129443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737" cy="129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CCA">
        <w:rPr>
          <w:b/>
          <w:bCs/>
        </w:rPr>
        <w:t xml:space="preserve"> </w:t>
      </w:r>
    </w:p>
    <w:p w14:paraId="093A4936" w14:textId="77777777" w:rsidR="000C49DE" w:rsidRDefault="000C49DE">
      <w:pPr>
        <w:jc w:val="center"/>
        <w:rPr>
          <w:b/>
          <w:bCs/>
        </w:rPr>
      </w:pPr>
    </w:p>
    <w:p w14:paraId="1C17653A" w14:textId="77777777" w:rsidR="000C49DE" w:rsidRDefault="000C49DE">
      <w:pPr>
        <w:jc w:val="center"/>
      </w:pPr>
      <w:r>
        <w:rPr>
          <w:b/>
          <w:bCs/>
          <w:u w:val="single"/>
        </w:rPr>
        <w:t>Job Description</w:t>
      </w:r>
    </w:p>
    <w:p w14:paraId="489315EC" w14:textId="77777777" w:rsidR="000C49DE" w:rsidRDefault="000C49DE"/>
    <w:p w14:paraId="4DBCCCE2" w14:textId="77777777" w:rsidR="000C49DE" w:rsidRDefault="000C49DE"/>
    <w:p w14:paraId="5F0CE53F" w14:textId="5318C73E" w:rsidR="000C49DE" w:rsidRDefault="000C49DE">
      <w:pPr>
        <w:ind w:left="2160" w:hanging="2160"/>
      </w:pPr>
      <w:r>
        <w:rPr>
          <w:b/>
          <w:bCs/>
        </w:rPr>
        <w:t>Job Title:</w:t>
      </w:r>
      <w:r>
        <w:tab/>
      </w:r>
      <w:r w:rsidR="00CD5988">
        <w:t>Saturday</w:t>
      </w:r>
      <w:r w:rsidR="00CF3F3E">
        <w:t xml:space="preserve"> </w:t>
      </w:r>
      <w:r w:rsidR="00543259">
        <w:t>Café S</w:t>
      </w:r>
      <w:r w:rsidR="00CA7585">
        <w:t>upervisor</w:t>
      </w:r>
    </w:p>
    <w:p w14:paraId="2C810626" w14:textId="77777777" w:rsidR="00615CCA" w:rsidRDefault="00615CCA"/>
    <w:p w14:paraId="6CD5A3B0" w14:textId="0A3157E4" w:rsidR="00615CCA" w:rsidRDefault="002275AB">
      <w:r>
        <w:rPr>
          <w:b/>
        </w:rPr>
        <w:t xml:space="preserve">Salary </w:t>
      </w:r>
      <w:r w:rsidR="009F73BD">
        <w:rPr>
          <w:b/>
        </w:rPr>
        <w:t>Scale</w:t>
      </w:r>
      <w:r w:rsidR="00615CCA" w:rsidRPr="00615CCA">
        <w:rPr>
          <w:b/>
        </w:rPr>
        <w:t>:</w:t>
      </w:r>
      <w:r w:rsidR="00615CCA" w:rsidRPr="00615CCA">
        <w:rPr>
          <w:b/>
        </w:rPr>
        <w:tab/>
      </w:r>
      <w:r w:rsidR="00615CCA">
        <w:tab/>
      </w:r>
      <w:r w:rsidR="001C4FAE">
        <w:t>£1</w:t>
      </w:r>
      <w:r w:rsidR="002A595A">
        <w:t>2</w:t>
      </w:r>
      <w:r w:rsidR="001C4FAE">
        <w:t>.</w:t>
      </w:r>
      <w:r w:rsidR="00B80C73">
        <w:t>21</w:t>
      </w:r>
      <w:r w:rsidR="001C4FAE">
        <w:t xml:space="preserve"> an hour</w:t>
      </w:r>
    </w:p>
    <w:p w14:paraId="5AF58681" w14:textId="77777777" w:rsidR="000C49DE" w:rsidRDefault="000C49DE"/>
    <w:p w14:paraId="1835EE8A" w14:textId="77777777" w:rsidR="00615CCA" w:rsidRDefault="000C49DE">
      <w:r>
        <w:rPr>
          <w:b/>
          <w:bCs/>
        </w:rPr>
        <w:t>Responsible to:</w:t>
      </w:r>
      <w:r>
        <w:rPr>
          <w:b/>
          <w:bCs/>
        </w:rPr>
        <w:tab/>
      </w:r>
      <w:r w:rsidR="006A29B1" w:rsidRPr="006A29B1">
        <w:rPr>
          <w:bCs/>
        </w:rPr>
        <w:t xml:space="preserve">Ringwood </w:t>
      </w:r>
      <w:r w:rsidR="00AD6A19" w:rsidRPr="006A29B1">
        <w:rPr>
          <w:bCs/>
        </w:rPr>
        <w:t>Town C</w:t>
      </w:r>
      <w:r w:rsidR="006A29B1" w:rsidRPr="006A29B1">
        <w:rPr>
          <w:bCs/>
        </w:rPr>
        <w:t>ounci</w:t>
      </w:r>
      <w:r w:rsidR="00AD6A19" w:rsidRPr="006A29B1">
        <w:rPr>
          <w:bCs/>
        </w:rPr>
        <w:t>l</w:t>
      </w:r>
    </w:p>
    <w:p w14:paraId="680CD848" w14:textId="77777777" w:rsidR="00615CCA" w:rsidRDefault="00615CCA"/>
    <w:p w14:paraId="4FD22C2E" w14:textId="4DE41C9A" w:rsidR="000C49DE" w:rsidRDefault="00615CCA">
      <w:r>
        <w:rPr>
          <w:b/>
        </w:rPr>
        <w:t>L</w:t>
      </w:r>
      <w:r w:rsidRPr="00615CCA">
        <w:rPr>
          <w:b/>
        </w:rPr>
        <w:t>ine managed by</w:t>
      </w:r>
      <w:r>
        <w:rPr>
          <w:b/>
        </w:rPr>
        <w:t>:</w:t>
      </w:r>
      <w:r>
        <w:rPr>
          <w:b/>
        </w:rPr>
        <w:tab/>
      </w:r>
      <w:r w:rsidR="00CA7585">
        <w:t xml:space="preserve">Manager of </w:t>
      </w:r>
      <w:r w:rsidR="00DF1815">
        <w:t>Carvers Clubhouse</w:t>
      </w:r>
    </w:p>
    <w:p w14:paraId="4CF5BB60" w14:textId="77777777" w:rsidR="000C49DE" w:rsidRDefault="000C49DE"/>
    <w:p w14:paraId="0A22237A" w14:textId="1D7C5F47" w:rsidR="00615CCA" w:rsidRDefault="000C49DE" w:rsidP="00615CCA">
      <w:pPr>
        <w:ind w:left="2160" w:hanging="2160"/>
      </w:pPr>
      <w:r>
        <w:rPr>
          <w:b/>
          <w:bCs/>
        </w:rPr>
        <w:t>Hours of Work:</w:t>
      </w:r>
      <w:r w:rsidR="00615CCA">
        <w:tab/>
      </w:r>
      <w:r w:rsidR="00367021">
        <w:t xml:space="preserve">Saturdays </w:t>
      </w:r>
      <w:r w:rsidR="002A595A">
        <w:t>09:45</w:t>
      </w:r>
      <w:r w:rsidR="00367021">
        <w:t>am to 5.15pm</w:t>
      </w:r>
      <w:r w:rsidR="00CD5988">
        <w:t xml:space="preserve">. </w:t>
      </w:r>
      <w:r w:rsidR="00367021">
        <w:t>Café</w:t>
      </w:r>
      <w:r w:rsidR="00B80C73">
        <w:t xml:space="preserve"> may close</w:t>
      </w:r>
      <w:r w:rsidR="00367021">
        <w:t xml:space="preserve"> a little earlier in Winter. </w:t>
      </w:r>
    </w:p>
    <w:p w14:paraId="05D81CEC" w14:textId="39E9987F" w:rsidR="00083E7A" w:rsidRPr="00355483" w:rsidRDefault="00083E7A" w:rsidP="00083E7A">
      <w:pPr>
        <w:ind w:left="2160"/>
        <w:rPr>
          <w:rFonts w:cs="Arial"/>
        </w:rPr>
      </w:pPr>
      <w:r>
        <w:rPr>
          <w:rFonts w:cs="Arial"/>
        </w:rPr>
        <w:t xml:space="preserve">There </w:t>
      </w:r>
      <w:r w:rsidR="002A595A">
        <w:rPr>
          <w:rFonts w:cs="Arial"/>
        </w:rPr>
        <w:t xml:space="preserve">will </w:t>
      </w:r>
      <w:r>
        <w:rPr>
          <w:rFonts w:cs="Arial"/>
        </w:rPr>
        <w:t>be additional hours available in school holidays</w:t>
      </w:r>
      <w:r w:rsidR="002A595A">
        <w:rPr>
          <w:rFonts w:cs="Arial"/>
        </w:rPr>
        <w:t>, for larger events</w:t>
      </w:r>
      <w:r>
        <w:rPr>
          <w:rFonts w:cs="Arial"/>
        </w:rPr>
        <w:t xml:space="preserve"> and occasional weekday</w:t>
      </w:r>
      <w:r w:rsidR="00CD5988">
        <w:rPr>
          <w:rFonts w:cs="Arial"/>
        </w:rPr>
        <w:t xml:space="preserve">s and to cover colleague annual leave. </w:t>
      </w:r>
    </w:p>
    <w:p w14:paraId="41C82A36" w14:textId="4EDA46E0" w:rsidR="00083E7A" w:rsidRDefault="00083E7A" w:rsidP="00615CCA">
      <w:pPr>
        <w:ind w:left="2160" w:hanging="2160"/>
      </w:pPr>
      <w:r>
        <w:rPr>
          <w:b/>
          <w:bCs/>
        </w:rPr>
        <w:tab/>
      </w:r>
    </w:p>
    <w:p w14:paraId="6C0997DE" w14:textId="77777777" w:rsidR="000C49DE" w:rsidRDefault="00ED1F7B">
      <w:pPr>
        <w:rPr>
          <w:b/>
        </w:rPr>
      </w:pPr>
      <w:r>
        <w:rPr>
          <w:b/>
        </w:rPr>
        <w:t>Main Purpose:</w:t>
      </w:r>
    </w:p>
    <w:p w14:paraId="47141583" w14:textId="77777777" w:rsidR="00CA7585" w:rsidRDefault="00CA7585" w:rsidP="00CA7585">
      <w:pPr>
        <w:rPr>
          <w:b/>
        </w:rPr>
      </w:pPr>
    </w:p>
    <w:p w14:paraId="688A11C9" w14:textId="7618753F" w:rsidR="00BC6712" w:rsidRPr="00993003" w:rsidRDefault="00B80C73" w:rsidP="00BC6712">
      <w:pPr>
        <w:rPr>
          <w:rFonts w:cs="Arial"/>
          <w:bCs/>
          <w:szCs w:val="23"/>
        </w:rPr>
      </w:pPr>
      <w:r w:rsidRPr="00B80C73">
        <w:rPr>
          <w:rFonts w:cs="Arial"/>
        </w:rPr>
        <w:t>Carvers Café is a popular venue for families and young people enjoying the facilities in Carvers Recreation Ground</w:t>
      </w:r>
      <w:r>
        <w:rPr>
          <w:rFonts w:cs="Arial"/>
        </w:rPr>
        <w:t xml:space="preserve"> in Ringwood</w:t>
      </w:r>
      <w:r w:rsidRPr="00B80C73">
        <w:rPr>
          <w:rFonts w:cs="Arial"/>
        </w:rPr>
        <w:t>. Our menu includes hot and cold food and snacks, ice cream and children’s lunch boxes. We are a friendly staff team and very reasonably priced.</w:t>
      </w:r>
      <w:r>
        <w:rPr>
          <w:rFonts w:cs="Arial"/>
        </w:rPr>
        <w:t xml:space="preserve"> We are looking for someone who can supervise the Café </w:t>
      </w:r>
      <w:r w:rsidR="00CD5988">
        <w:rPr>
          <w:rFonts w:cs="Arial"/>
        </w:rPr>
        <w:t>on Saturdays</w:t>
      </w:r>
      <w:r>
        <w:rPr>
          <w:rFonts w:cs="Arial"/>
        </w:rPr>
        <w:t xml:space="preserve"> and during school holidays (one additional day per week). </w:t>
      </w:r>
      <w:r w:rsidR="00BC6712">
        <w:rPr>
          <w:rFonts w:cs="Arial"/>
        </w:rPr>
        <w:t xml:space="preserve">The individual must be enthusiastic, friendly and conscientious and will have both food preparation and front of house duties. They will need to be happy to work on their own </w:t>
      </w:r>
      <w:r>
        <w:rPr>
          <w:rFonts w:cs="Arial"/>
        </w:rPr>
        <w:t>and w</w:t>
      </w:r>
      <w:r w:rsidR="00BC6712">
        <w:rPr>
          <w:rFonts w:cs="Arial"/>
        </w:rPr>
        <w:t xml:space="preserve">ill be responsible for creating </w:t>
      </w:r>
      <w:r w:rsidR="00BC6712" w:rsidRPr="00993003">
        <w:rPr>
          <w:rFonts w:cs="Arial"/>
        </w:rPr>
        <w:t>a welcoming environment and be responsible for all</w:t>
      </w:r>
      <w:r w:rsidR="00BC6712" w:rsidRPr="00993003">
        <w:rPr>
          <w:rFonts w:cs="Arial"/>
          <w:bCs/>
          <w:szCs w:val="23"/>
        </w:rPr>
        <w:t xml:space="preserve"> aspects of customer care</w:t>
      </w:r>
      <w:r w:rsidR="00BC6712">
        <w:rPr>
          <w:rFonts w:cs="Arial"/>
          <w:bCs/>
          <w:szCs w:val="23"/>
        </w:rPr>
        <w:t xml:space="preserve"> </w:t>
      </w:r>
      <w:r w:rsidR="00BC6712">
        <w:rPr>
          <w:rFonts w:cs="Arial"/>
        </w:rPr>
        <w:t xml:space="preserve">(including supporting the groups that hire the centre) </w:t>
      </w:r>
      <w:r w:rsidR="00BC6712">
        <w:rPr>
          <w:rFonts w:cs="Arial"/>
          <w:bCs/>
          <w:szCs w:val="23"/>
        </w:rPr>
        <w:t xml:space="preserve">and following </w:t>
      </w:r>
      <w:r w:rsidR="00BC6712" w:rsidRPr="00993003">
        <w:rPr>
          <w:rFonts w:cs="Arial"/>
          <w:bCs/>
          <w:szCs w:val="23"/>
        </w:rPr>
        <w:t>health and safety and food hygiene regulations.</w:t>
      </w:r>
      <w:r w:rsidR="00BC6712">
        <w:rPr>
          <w:rFonts w:cs="Arial"/>
          <w:bCs/>
          <w:szCs w:val="23"/>
        </w:rPr>
        <w:t xml:space="preserve"> Training will be provided. </w:t>
      </w:r>
    </w:p>
    <w:p w14:paraId="13D94C00" w14:textId="77777777" w:rsidR="00CA7585" w:rsidRDefault="00CA7585"/>
    <w:p w14:paraId="124558C5" w14:textId="77777777" w:rsidR="00AD6A19" w:rsidRDefault="00AD6A19"/>
    <w:p w14:paraId="096B3CF6" w14:textId="77777777" w:rsidR="00AD6A19" w:rsidRDefault="00AD6A19">
      <w:r>
        <w:rPr>
          <w:b/>
        </w:rPr>
        <w:t>Main Duties:</w:t>
      </w:r>
    </w:p>
    <w:p w14:paraId="720E501A" w14:textId="77777777" w:rsidR="00AD6A19" w:rsidRDefault="00AD6A19"/>
    <w:p w14:paraId="54F075A8" w14:textId="4552DF5F" w:rsidR="00367021" w:rsidRDefault="00367021" w:rsidP="00367021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6712">
        <w:rPr>
          <w:rFonts w:ascii="Arial" w:hAnsi="Arial" w:cs="Arial"/>
          <w:sz w:val="22"/>
          <w:szCs w:val="22"/>
        </w:rPr>
        <w:t xml:space="preserve">Preparing and serving food </w:t>
      </w:r>
      <w:r>
        <w:rPr>
          <w:rFonts w:ascii="Arial" w:hAnsi="Arial" w:cs="Arial"/>
          <w:sz w:val="22"/>
          <w:szCs w:val="22"/>
        </w:rPr>
        <w:t>in accordance to all health and safety requirements</w:t>
      </w:r>
    </w:p>
    <w:p w14:paraId="7836D45D" w14:textId="77777777" w:rsidR="00367021" w:rsidRPr="0013568A" w:rsidRDefault="00367021" w:rsidP="00367021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3568A">
        <w:rPr>
          <w:rFonts w:ascii="Arial" w:hAnsi="Arial" w:cs="Arial"/>
          <w:sz w:val="22"/>
          <w:szCs w:val="22"/>
        </w:rPr>
        <w:t>Taking orders from customers in a friendly and efficient manner</w:t>
      </w:r>
    </w:p>
    <w:p w14:paraId="6A7DE1DA" w14:textId="77777777" w:rsidR="00367021" w:rsidRPr="0013568A" w:rsidRDefault="00367021" w:rsidP="00367021">
      <w:pPr>
        <w:pStyle w:val="Default"/>
        <w:numPr>
          <w:ilvl w:val="0"/>
          <w:numId w:val="3"/>
        </w:numPr>
        <w:spacing w:after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Taking</w:t>
      </w:r>
      <w:r w:rsidRPr="0013568A">
        <w:rPr>
          <w:rFonts w:ascii="Arial" w:hAnsi="Arial" w:cs="Arial"/>
          <w:sz w:val="22"/>
          <w:szCs w:val="22"/>
        </w:rPr>
        <w:t xml:space="preserve"> payments from customers, using the till and credit/debit card facilities. </w:t>
      </w:r>
      <w:r>
        <w:rPr>
          <w:rFonts w:ascii="Arial" w:hAnsi="Arial" w:cs="Arial"/>
          <w:sz w:val="22"/>
          <w:szCs w:val="22"/>
        </w:rPr>
        <w:br/>
      </w:r>
    </w:p>
    <w:p w14:paraId="1750220C" w14:textId="4885316A" w:rsidR="00367021" w:rsidRPr="00367021" w:rsidRDefault="00367021" w:rsidP="00367021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6712">
        <w:rPr>
          <w:rFonts w:ascii="Arial" w:hAnsi="Arial" w:cs="Arial"/>
          <w:sz w:val="22"/>
          <w:szCs w:val="22"/>
        </w:rPr>
        <w:t>Making and serving drinks</w:t>
      </w:r>
    </w:p>
    <w:p w14:paraId="584D0A32" w14:textId="77777777" w:rsidR="00367021" w:rsidRDefault="00BC6712" w:rsidP="00165C0A">
      <w:pPr>
        <w:pStyle w:val="ListParagraph"/>
        <w:numPr>
          <w:ilvl w:val="0"/>
          <w:numId w:val="3"/>
        </w:numPr>
      </w:pPr>
      <w:r>
        <w:rPr>
          <w:rFonts w:cs="Arial"/>
          <w:szCs w:val="22"/>
        </w:rPr>
        <w:t>Work with the rest of the team to</w:t>
      </w:r>
      <w:r w:rsidR="00165C0A">
        <w:rPr>
          <w:rFonts w:cs="Arial"/>
          <w:szCs w:val="22"/>
        </w:rPr>
        <w:t xml:space="preserve"> </w:t>
      </w:r>
      <w:r w:rsidR="00165C0A">
        <w:t>create an interesting, delicious, simple menu with the needs of our customers in mind at all times.</w:t>
      </w:r>
    </w:p>
    <w:p w14:paraId="2A23F221" w14:textId="0A0E0E73" w:rsidR="00165C0A" w:rsidRDefault="00165C0A" w:rsidP="00367021">
      <w:pPr>
        <w:pStyle w:val="ListParagraph"/>
      </w:pPr>
      <w:r>
        <w:t xml:space="preserve"> </w:t>
      </w:r>
    </w:p>
    <w:p w14:paraId="0CBD124F" w14:textId="4D77DAB4" w:rsidR="00367021" w:rsidRDefault="00367021" w:rsidP="00165C0A">
      <w:pPr>
        <w:pStyle w:val="ListParagraph"/>
        <w:numPr>
          <w:ilvl w:val="0"/>
          <w:numId w:val="3"/>
        </w:numPr>
      </w:pPr>
      <w:r>
        <w:t>Supervising the Café Assistant during the shifts</w:t>
      </w:r>
    </w:p>
    <w:p w14:paraId="400C990E" w14:textId="77777777" w:rsidR="00165C0A" w:rsidRDefault="00165C0A" w:rsidP="00165C0A">
      <w:pPr>
        <w:pStyle w:val="ListParagraph"/>
      </w:pPr>
    </w:p>
    <w:p w14:paraId="4F5B9E32" w14:textId="2356F922" w:rsidR="00BC6712" w:rsidRPr="0013568A" w:rsidRDefault="00BC6712" w:rsidP="00BC6712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3568A">
        <w:rPr>
          <w:rFonts w:ascii="Arial" w:hAnsi="Arial" w:cs="Arial"/>
          <w:sz w:val="22"/>
          <w:szCs w:val="22"/>
        </w:rPr>
        <w:t>Stock Handling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D0CEA4" w14:textId="77777777" w:rsidR="00BC6712" w:rsidRPr="00165C0A" w:rsidRDefault="00BC6712" w:rsidP="00165C0A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Ensuring</w:t>
      </w:r>
      <w:r w:rsidRPr="0013568A">
        <w:rPr>
          <w:rFonts w:ascii="Arial" w:hAnsi="Arial" w:cs="Arial"/>
          <w:sz w:val="22"/>
          <w:szCs w:val="22"/>
        </w:rPr>
        <w:t xml:space="preserve"> work area is clean and tidy</w:t>
      </w:r>
    </w:p>
    <w:p w14:paraId="4D942153" w14:textId="77777777" w:rsidR="00BC6712" w:rsidRDefault="00BC6712" w:rsidP="00BC6712">
      <w:pPr>
        <w:pStyle w:val="Default"/>
        <w:numPr>
          <w:ilvl w:val="0"/>
          <w:numId w:val="3"/>
        </w:numPr>
        <w:spacing w:after="66"/>
        <w:rPr>
          <w:rFonts w:ascii="Arial" w:hAnsi="Arial" w:cs="Arial"/>
          <w:sz w:val="22"/>
          <w:szCs w:val="22"/>
        </w:rPr>
      </w:pPr>
      <w:r w:rsidRPr="0013568A">
        <w:rPr>
          <w:rFonts w:ascii="Arial" w:hAnsi="Arial" w:cs="Arial"/>
          <w:sz w:val="22"/>
          <w:szCs w:val="22"/>
        </w:rPr>
        <w:t>To proactively deal with iss</w:t>
      </w:r>
      <w:r>
        <w:rPr>
          <w:rFonts w:ascii="Arial" w:hAnsi="Arial" w:cs="Arial"/>
          <w:sz w:val="22"/>
          <w:szCs w:val="22"/>
        </w:rPr>
        <w:t>ues and problems as they arise</w:t>
      </w:r>
    </w:p>
    <w:p w14:paraId="46CF4C63" w14:textId="77777777" w:rsidR="00BC6712" w:rsidRPr="0013568A" w:rsidRDefault="00BC6712" w:rsidP="00BC6712">
      <w:pPr>
        <w:pStyle w:val="Default"/>
        <w:spacing w:after="66"/>
        <w:rPr>
          <w:rFonts w:ascii="Arial" w:hAnsi="Arial" w:cs="Arial"/>
          <w:sz w:val="22"/>
          <w:szCs w:val="22"/>
        </w:rPr>
      </w:pPr>
    </w:p>
    <w:p w14:paraId="19B246A3" w14:textId="77777777" w:rsidR="00BC6712" w:rsidRDefault="00BC6712" w:rsidP="00BC6712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3568A">
        <w:rPr>
          <w:rFonts w:ascii="Arial" w:hAnsi="Arial" w:cs="Arial"/>
          <w:sz w:val="22"/>
          <w:szCs w:val="22"/>
        </w:rPr>
        <w:t xml:space="preserve">To ensure appropriate attire is worn, presenting clean and tidy, working in a hygienic manner. </w:t>
      </w:r>
    </w:p>
    <w:p w14:paraId="674C986E" w14:textId="77777777" w:rsidR="00BC6712" w:rsidRPr="0013568A" w:rsidRDefault="00BC6712" w:rsidP="00BC6712">
      <w:pPr>
        <w:pStyle w:val="Default"/>
        <w:rPr>
          <w:rFonts w:ascii="Arial" w:hAnsi="Arial" w:cs="Arial"/>
          <w:sz w:val="22"/>
          <w:szCs w:val="22"/>
        </w:rPr>
      </w:pPr>
    </w:p>
    <w:p w14:paraId="00809D2A" w14:textId="77777777" w:rsidR="00BC6712" w:rsidRDefault="00BC6712" w:rsidP="00BC6712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3568A">
        <w:rPr>
          <w:rFonts w:ascii="Arial" w:hAnsi="Arial" w:cs="Arial"/>
          <w:sz w:val="22"/>
          <w:szCs w:val="22"/>
        </w:rPr>
        <w:t>To play an active role in the effective delivery of the Centre, including opening and closing</w:t>
      </w:r>
      <w:r>
        <w:rPr>
          <w:rFonts w:ascii="Arial" w:hAnsi="Arial" w:cs="Arial"/>
          <w:sz w:val="22"/>
          <w:szCs w:val="22"/>
        </w:rPr>
        <w:t xml:space="preserve"> and</w:t>
      </w:r>
      <w:r w:rsidRPr="0013568A">
        <w:rPr>
          <w:rFonts w:ascii="Arial" w:hAnsi="Arial" w:cs="Arial"/>
          <w:sz w:val="22"/>
          <w:szCs w:val="22"/>
        </w:rPr>
        <w:t xml:space="preserve"> supporting groups</w:t>
      </w:r>
      <w:r>
        <w:rPr>
          <w:rFonts w:ascii="Arial" w:hAnsi="Arial" w:cs="Arial"/>
          <w:sz w:val="22"/>
          <w:szCs w:val="22"/>
        </w:rPr>
        <w:t xml:space="preserve"> that are hiring the centre etc</w:t>
      </w:r>
    </w:p>
    <w:p w14:paraId="611A08A2" w14:textId="77777777" w:rsidR="00BC6712" w:rsidRPr="0013568A" w:rsidRDefault="00BC6712" w:rsidP="00BC6712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ECA076B" w14:textId="77777777" w:rsidR="00BC6712" w:rsidRDefault="00BC6712" w:rsidP="00BC6712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3568A">
        <w:rPr>
          <w:rFonts w:ascii="Arial" w:hAnsi="Arial" w:cs="Arial"/>
          <w:sz w:val="22"/>
          <w:szCs w:val="22"/>
        </w:rPr>
        <w:t>To cover additional shifts where possible (for annual leave, sickness etc).</w:t>
      </w:r>
    </w:p>
    <w:p w14:paraId="678B6DA2" w14:textId="77777777" w:rsidR="00165C0A" w:rsidRDefault="00165C0A" w:rsidP="00165C0A">
      <w:pPr>
        <w:pStyle w:val="ListParagraph"/>
        <w:rPr>
          <w:rFonts w:cs="Arial"/>
          <w:szCs w:val="22"/>
        </w:rPr>
      </w:pPr>
    </w:p>
    <w:p w14:paraId="6AF9D0EB" w14:textId="77777777" w:rsidR="00165C0A" w:rsidRPr="0013568A" w:rsidRDefault="00165C0A" w:rsidP="00BC6712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support any volunteers, other staff, work experience placements as required (with support from your manager)</w:t>
      </w:r>
    </w:p>
    <w:p w14:paraId="0CD0A4E3" w14:textId="77777777" w:rsidR="00BC6712" w:rsidRDefault="00BC6712" w:rsidP="00BC6712">
      <w:pPr>
        <w:pStyle w:val="ListParagraph"/>
      </w:pPr>
    </w:p>
    <w:p w14:paraId="3B523FF4" w14:textId="77777777" w:rsidR="00CA7585" w:rsidRPr="00CA7585" w:rsidRDefault="00CA7585" w:rsidP="00CA7585">
      <w:pPr>
        <w:pStyle w:val="Default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CA7585">
        <w:rPr>
          <w:rFonts w:ascii="Arial" w:hAnsi="Arial" w:cs="Arial"/>
          <w:sz w:val="23"/>
          <w:szCs w:val="23"/>
        </w:rPr>
        <w:t xml:space="preserve">To ensure the kitchen and Cafe area is set up to required standards at all times, with Health and Safety and Food Hygiene Legislation adhered to. </w:t>
      </w:r>
    </w:p>
    <w:p w14:paraId="5D6C42EA" w14:textId="77777777" w:rsidR="00B56F83" w:rsidRDefault="00B56F83" w:rsidP="00E00CC3">
      <w:pPr>
        <w:rPr>
          <w:b/>
        </w:rPr>
      </w:pPr>
    </w:p>
    <w:p w14:paraId="1D4FEB98" w14:textId="77777777" w:rsidR="00B56F83" w:rsidRDefault="00B56F83" w:rsidP="00E00CC3">
      <w:pPr>
        <w:rPr>
          <w:b/>
        </w:rPr>
      </w:pPr>
    </w:p>
    <w:p w14:paraId="1E0DDEDE" w14:textId="2B5DFC6F" w:rsidR="00E00CC3" w:rsidRPr="00B56F83" w:rsidRDefault="00E00CC3" w:rsidP="00E00CC3">
      <w:pPr>
        <w:rPr>
          <w:b/>
          <w:szCs w:val="22"/>
        </w:rPr>
      </w:pPr>
      <w:r w:rsidRPr="00B56F83">
        <w:rPr>
          <w:b/>
          <w:szCs w:val="22"/>
        </w:rPr>
        <w:t xml:space="preserve">Person specification – </w:t>
      </w:r>
      <w:r w:rsidR="00CA7585">
        <w:rPr>
          <w:b/>
          <w:szCs w:val="22"/>
        </w:rPr>
        <w:t>C</w:t>
      </w:r>
      <w:r w:rsidR="00946AFD">
        <w:rPr>
          <w:b/>
          <w:szCs w:val="22"/>
        </w:rPr>
        <w:t>afe</w:t>
      </w:r>
      <w:r w:rsidR="00CA7585">
        <w:rPr>
          <w:b/>
          <w:szCs w:val="22"/>
        </w:rPr>
        <w:t>-supervisor</w:t>
      </w:r>
      <w:r w:rsidR="00B56F83" w:rsidRPr="00B56F83">
        <w:rPr>
          <w:b/>
          <w:szCs w:val="22"/>
        </w:rPr>
        <w:t xml:space="preserve"> </w:t>
      </w:r>
    </w:p>
    <w:p w14:paraId="152BAA6A" w14:textId="77777777" w:rsidR="00B56F83" w:rsidRPr="00B56F83" w:rsidRDefault="00B56F83" w:rsidP="00E00CC3">
      <w:pPr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537"/>
        <w:gridCol w:w="3004"/>
      </w:tblGrid>
      <w:tr w:rsidR="00B56F83" w:rsidRPr="00B56F83" w14:paraId="08993F58" w14:textId="77777777" w:rsidTr="0032171D">
        <w:trPr>
          <w:trHeight w:val="567"/>
        </w:trPr>
        <w:tc>
          <w:tcPr>
            <w:tcW w:w="2518" w:type="dxa"/>
            <w:vAlign w:val="center"/>
          </w:tcPr>
          <w:p w14:paraId="47356E16" w14:textId="77777777" w:rsidR="00B56F83" w:rsidRPr="00B56F83" w:rsidRDefault="00B56F83" w:rsidP="00B56F83">
            <w:pPr>
              <w:jc w:val="center"/>
              <w:rPr>
                <w:b/>
                <w:szCs w:val="22"/>
              </w:rPr>
            </w:pPr>
            <w:r w:rsidRPr="00B56F83">
              <w:rPr>
                <w:rFonts w:cs="Arial"/>
                <w:b/>
                <w:szCs w:val="22"/>
              </w:rPr>
              <w:t>CRITERIA</w:t>
            </w:r>
          </w:p>
        </w:tc>
        <w:tc>
          <w:tcPr>
            <w:tcW w:w="3643" w:type="dxa"/>
            <w:vAlign w:val="center"/>
          </w:tcPr>
          <w:p w14:paraId="67CD2A11" w14:textId="77777777" w:rsidR="00B56F83" w:rsidRPr="00B56F83" w:rsidRDefault="00B56F83" w:rsidP="00B56F83">
            <w:pPr>
              <w:jc w:val="center"/>
              <w:rPr>
                <w:b/>
                <w:szCs w:val="22"/>
              </w:rPr>
            </w:pPr>
            <w:r w:rsidRPr="00B56F83">
              <w:rPr>
                <w:rFonts w:cs="Arial"/>
                <w:b/>
                <w:szCs w:val="22"/>
              </w:rPr>
              <w:t>ESSENTIAL</w:t>
            </w:r>
          </w:p>
        </w:tc>
        <w:tc>
          <w:tcPr>
            <w:tcW w:w="3081" w:type="dxa"/>
            <w:vAlign w:val="center"/>
          </w:tcPr>
          <w:p w14:paraId="44D3B37B" w14:textId="77777777" w:rsidR="00B56F83" w:rsidRPr="00B56F83" w:rsidRDefault="00B56F83" w:rsidP="00B56F83">
            <w:pPr>
              <w:jc w:val="center"/>
              <w:rPr>
                <w:b/>
                <w:szCs w:val="22"/>
              </w:rPr>
            </w:pPr>
            <w:r w:rsidRPr="00B56F83">
              <w:rPr>
                <w:rFonts w:cs="Arial"/>
                <w:b/>
                <w:szCs w:val="22"/>
              </w:rPr>
              <w:t>PREFERRED</w:t>
            </w:r>
          </w:p>
        </w:tc>
      </w:tr>
      <w:tr w:rsidR="00B56F83" w:rsidRPr="00B56F83" w14:paraId="008A4D45" w14:textId="77777777" w:rsidTr="0032171D">
        <w:tc>
          <w:tcPr>
            <w:tcW w:w="2518" w:type="dxa"/>
          </w:tcPr>
          <w:p w14:paraId="7A1FB548" w14:textId="77777777" w:rsidR="00B56F83" w:rsidRPr="00B56F83" w:rsidRDefault="00B56F83" w:rsidP="00B56F83">
            <w:pPr>
              <w:rPr>
                <w:b/>
                <w:szCs w:val="22"/>
              </w:rPr>
            </w:pPr>
            <w:r w:rsidRPr="00B56F83">
              <w:rPr>
                <w:rFonts w:cs="Arial"/>
                <w:b/>
                <w:szCs w:val="22"/>
              </w:rPr>
              <w:t>Educational Qualifications</w:t>
            </w:r>
          </w:p>
        </w:tc>
        <w:tc>
          <w:tcPr>
            <w:tcW w:w="3643" w:type="dxa"/>
          </w:tcPr>
          <w:p w14:paraId="2D7A92B4" w14:textId="2AF4DD95" w:rsidR="00365FD6" w:rsidRPr="00CA7585" w:rsidRDefault="00CF3F3E" w:rsidP="00CA7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need to have a level 2 in food hygiene so willing to undertake</w:t>
            </w:r>
          </w:p>
        </w:tc>
        <w:tc>
          <w:tcPr>
            <w:tcW w:w="3081" w:type="dxa"/>
          </w:tcPr>
          <w:p w14:paraId="4A6A461E" w14:textId="6A10CE14" w:rsidR="00367021" w:rsidRDefault="00367021" w:rsidP="00B56F83">
            <w:pPr>
              <w:rPr>
                <w:sz w:val="20"/>
                <w:szCs w:val="20"/>
              </w:rPr>
            </w:pPr>
            <w:r w:rsidRPr="00CA7585">
              <w:rPr>
                <w:sz w:val="20"/>
                <w:szCs w:val="20"/>
              </w:rPr>
              <w:t>Relevant catering qualifications</w:t>
            </w:r>
          </w:p>
          <w:p w14:paraId="525ACD7E" w14:textId="7608CB40" w:rsidR="00B56F83" w:rsidRPr="00CA7585" w:rsidRDefault="00CA7585" w:rsidP="00B56F83">
            <w:pPr>
              <w:rPr>
                <w:sz w:val="20"/>
                <w:szCs w:val="20"/>
              </w:rPr>
            </w:pPr>
            <w:r w:rsidRPr="00CA7585">
              <w:rPr>
                <w:sz w:val="20"/>
                <w:szCs w:val="20"/>
              </w:rPr>
              <w:t>Level 3 in Food Hygiene</w:t>
            </w:r>
          </w:p>
        </w:tc>
      </w:tr>
      <w:tr w:rsidR="00B56F83" w:rsidRPr="00B56F83" w14:paraId="75EB5DF5" w14:textId="77777777" w:rsidTr="0032171D">
        <w:tc>
          <w:tcPr>
            <w:tcW w:w="2518" w:type="dxa"/>
          </w:tcPr>
          <w:p w14:paraId="54C2F228" w14:textId="77777777" w:rsidR="00B56F83" w:rsidRPr="00B56F83" w:rsidRDefault="00B56F83" w:rsidP="00B56F83">
            <w:pPr>
              <w:rPr>
                <w:rFonts w:cs="Arial"/>
                <w:b/>
                <w:szCs w:val="22"/>
              </w:rPr>
            </w:pPr>
            <w:r w:rsidRPr="00B56F83">
              <w:rPr>
                <w:rFonts w:cs="Arial"/>
                <w:b/>
                <w:szCs w:val="22"/>
              </w:rPr>
              <w:t>Knowledge, Qualifications and Experience</w:t>
            </w:r>
          </w:p>
          <w:p w14:paraId="55D0DB2C" w14:textId="77777777" w:rsidR="00B56F83" w:rsidRPr="00B56F83" w:rsidRDefault="00B56F83" w:rsidP="00B56F83">
            <w:pPr>
              <w:rPr>
                <w:b/>
                <w:szCs w:val="22"/>
              </w:rPr>
            </w:pPr>
          </w:p>
        </w:tc>
        <w:tc>
          <w:tcPr>
            <w:tcW w:w="3643" w:type="dxa"/>
          </w:tcPr>
          <w:p w14:paraId="487508D7" w14:textId="77777777" w:rsidR="002A058B" w:rsidRDefault="002A058B" w:rsidP="00543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Relevant or similar experience </w:t>
            </w:r>
          </w:p>
          <w:p w14:paraId="4CE1027C" w14:textId="77777777" w:rsidR="00604112" w:rsidRDefault="00604112" w:rsidP="00543EDF">
            <w:pPr>
              <w:rPr>
                <w:sz w:val="20"/>
                <w:szCs w:val="20"/>
              </w:rPr>
            </w:pPr>
          </w:p>
          <w:p w14:paraId="1BE99D6B" w14:textId="77777777" w:rsidR="002A058B" w:rsidRDefault="002A058B" w:rsidP="00543EDF">
            <w:pPr>
              <w:rPr>
                <w:sz w:val="20"/>
                <w:szCs w:val="20"/>
              </w:rPr>
            </w:pPr>
          </w:p>
          <w:p w14:paraId="6C48E484" w14:textId="77777777" w:rsidR="00D42BAC" w:rsidRPr="00630FF8" w:rsidRDefault="002A058B" w:rsidP="002A0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Willingness to undertake training as required</w:t>
            </w:r>
          </w:p>
        </w:tc>
        <w:tc>
          <w:tcPr>
            <w:tcW w:w="3081" w:type="dxa"/>
          </w:tcPr>
          <w:p w14:paraId="43738334" w14:textId="77777777" w:rsidR="00A76F06" w:rsidRDefault="002A058B" w:rsidP="00A7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supervising and developing staff</w:t>
            </w:r>
          </w:p>
          <w:p w14:paraId="417D476B" w14:textId="77777777" w:rsidR="002A058B" w:rsidRDefault="002A058B" w:rsidP="00A76F06">
            <w:pPr>
              <w:rPr>
                <w:sz w:val="20"/>
                <w:szCs w:val="20"/>
              </w:rPr>
            </w:pPr>
          </w:p>
          <w:p w14:paraId="7E29B26D" w14:textId="77777777" w:rsidR="002A058B" w:rsidRPr="00A76F06" w:rsidRDefault="002A058B" w:rsidP="00A76F06">
            <w:pPr>
              <w:rPr>
                <w:sz w:val="20"/>
                <w:szCs w:val="20"/>
              </w:rPr>
            </w:pPr>
          </w:p>
          <w:p w14:paraId="20AF08A5" w14:textId="77777777" w:rsidR="00365FD6" w:rsidRPr="00630FF8" w:rsidRDefault="00365FD6" w:rsidP="00365FD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920D94" w:rsidRPr="00B56F83" w14:paraId="52386866" w14:textId="77777777" w:rsidTr="0032171D">
        <w:tc>
          <w:tcPr>
            <w:tcW w:w="2518" w:type="dxa"/>
          </w:tcPr>
          <w:p w14:paraId="61806CCC" w14:textId="77777777" w:rsidR="00920D94" w:rsidRPr="00B56F83" w:rsidRDefault="00920D94" w:rsidP="00B56F83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IT skills</w:t>
            </w:r>
          </w:p>
        </w:tc>
        <w:tc>
          <w:tcPr>
            <w:tcW w:w="3643" w:type="dxa"/>
          </w:tcPr>
          <w:p w14:paraId="16DAC46D" w14:textId="29725AE3" w:rsidR="00920D94" w:rsidRPr="00630FF8" w:rsidRDefault="00920D94" w:rsidP="00920D94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14:paraId="61AE35CE" w14:textId="77777777" w:rsidR="00AA2D9F" w:rsidRDefault="00AA2D9F" w:rsidP="00AA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use a till/card machines </w:t>
            </w:r>
          </w:p>
          <w:p w14:paraId="7353001E" w14:textId="23156FC9" w:rsidR="00920D94" w:rsidRPr="00630FF8" w:rsidRDefault="00367021" w:rsidP="00B56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use IT to order supplies for the Cafe</w:t>
            </w:r>
          </w:p>
        </w:tc>
      </w:tr>
      <w:tr w:rsidR="00920D94" w:rsidRPr="00B56F83" w14:paraId="55877E67" w14:textId="77777777" w:rsidTr="0032171D">
        <w:tc>
          <w:tcPr>
            <w:tcW w:w="2518" w:type="dxa"/>
          </w:tcPr>
          <w:p w14:paraId="5909E14D" w14:textId="77777777" w:rsidR="00920D94" w:rsidRDefault="00920D94" w:rsidP="0032171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</w:t>
            </w:r>
            <w:r w:rsidR="0032171D">
              <w:rPr>
                <w:rFonts w:cs="Arial"/>
                <w:b/>
                <w:szCs w:val="22"/>
              </w:rPr>
              <w:t>actical demands of the role</w:t>
            </w:r>
          </w:p>
        </w:tc>
        <w:tc>
          <w:tcPr>
            <w:tcW w:w="3643" w:type="dxa"/>
          </w:tcPr>
          <w:p w14:paraId="6B15356A" w14:textId="77777777" w:rsidR="0032171D" w:rsidRDefault="002A058B" w:rsidP="0032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meet the physical dem</w:t>
            </w:r>
            <w:r w:rsidR="00604112">
              <w:rPr>
                <w:sz w:val="20"/>
                <w:szCs w:val="20"/>
              </w:rPr>
              <w:t>ands of a role working in a busy café</w:t>
            </w:r>
            <w:r w:rsidR="00165C0A">
              <w:rPr>
                <w:sz w:val="20"/>
                <w:szCs w:val="20"/>
              </w:rPr>
              <w:t xml:space="preserve"> including lifting</w:t>
            </w:r>
          </w:p>
          <w:p w14:paraId="27AF19AC" w14:textId="77777777" w:rsidR="002A058B" w:rsidRDefault="002A058B" w:rsidP="0032171D">
            <w:pPr>
              <w:rPr>
                <w:sz w:val="20"/>
                <w:szCs w:val="20"/>
              </w:rPr>
            </w:pPr>
          </w:p>
          <w:p w14:paraId="0378A033" w14:textId="77777777" w:rsidR="002A058B" w:rsidRDefault="002A058B" w:rsidP="0032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Flexibility of working hours which may change during school term and holidays</w:t>
            </w:r>
          </w:p>
          <w:p w14:paraId="45A6674B" w14:textId="77777777" w:rsidR="002A058B" w:rsidRDefault="002A058B" w:rsidP="0032171D">
            <w:pPr>
              <w:rPr>
                <w:sz w:val="20"/>
                <w:szCs w:val="20"/>
              </w:rPr>
            </w:pPr>
          </w:p>
          <w:p w14:paraId="1BD58CE1" w14:textId="77777777" w:rsidR="00920D94" w:rsidRDefault="002A058B" w:rsidP="00165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work during school holidays, weekends and </w:t>
            </w:r>
            <w:r w:rsidR="00165C0A">
              <w:rPr>
                <w:sz w:val="20"/>
                <w:szCs w:val="20"/>
              </w:rPr>
              <w:t>occasional</w:t>
            </w:r>
            <w:r>
              <w:rPr>
                <w:sz w:val="20"/>
                <w:szCs w:val="20"/>
              </w:rPr>
              <w:t xml:space="preserve"> evenings for special events </w:t>
            </w:r>
          </w:p>
        </w:tc>
        <w:tc>
          <w:tcPr>
            <w:tcW w:w="3081" w:type="dxa"/>
          </w:tcPr>
          <w:p w14:paraId="6A8A450A" w14:textId="77777777" w:rsidR="00920D94" w:rsidRPr="00630FF8" w:rsidRDefault="00920D94" w:rsidP="00604112">
            <w:pPr>
              <w:rPr>
                <w:sz w:val="20"/>
                <w:szCs w:val="20"/>
              </w:rPr>
            </w:pPr>
          </w:p>
        </w:tc>
      </w:tr>
      <w:tr w:rsidR="00B56F83" w:rsidRPr="00B56F83" w14:paraId="3C8A9C09" w14:textId="77777777" w:rsidTr="0032171D">
        <w:tc>
          <w:tcPr>
            <w:tcW w:w="2518" w:type="dxa"/>
          </w:tcPr>
          <w:p w14:paraId="4A09133A" w14:textId="77777777" w:rsidR="00B56F83" w:rsidRPr="00B56F83" w:rsidRDefault="00543EDF" w:rsidP="00B56F83">
            <w:pPr>
              <w:rPr>
                <w:b/>
                <w:szCs w:val="22"/>
              </w:rPr>
            </w:pPr>
            <w:r>
              <w:rPr>
                <w:rFonts w:cs="Arial"/>
                <w:b/>
                <w:sz w:val="20"/>
                <w:szCs w:val="20"/>
              </w:rPr>
              <w:t>Personal Qualities</w:t>
            </w:r>
          </w:p>
        </w:tc>
        <w:tc>
          <w:tcPr>
            <w:tcW w:w="3643" w:type="dxa"/>
          </w:tcPr>
          <w:p w14:paraId="593381CB" w14:textId="77777777" w:rsidR="00604112" w:rsidRPr="00AA2D9F" w:rsidRDefault="002A058B" w:rsidP="00604112">
            <w:pPr>
              <w:pStyle w:val="Default"/>
              <w:spacing w:after="66"/>
              <w:rPr>
                <w:rFonts w:ascii="Arial" w:hAnsi="Arial" w:cs="Arial"/>
                <w:sz w:val="20"/>
                <w:szCs w:val="22"/>
              </w:rPr>
            </w:pPr>
            <w:r w:rsidRPr="00AA2D9F">
              <w:rPr>
                <w:rFonts w:ascii="Arial" w:hAnsi="Arial" w:cs="Arial"/>
                <w:sz w:val="20"/>
                <w:szCs w:val="22"/>
              </w:rPr>
              <w:t xml:space="preserve">An enthusiasm to work with a team to provide an excellent café for </w:t>
            </w:r>
            <w:r w:rsidR="00165C0A">
              <w:rPr>
                <w:rFonts w:ascii="Arial" w:hAnsi="Arial" w:cs="Arial"/>
                <w:sz w:val="20"/>
                <w:szCs w:val="22"/>
              </w:rPr>
              <w:t xml:space="preserve">children, </w:t>
            </w:r>
            <w:r w:rsidRPr="00AA2D9F">
              <w:rPr>
                <w:rFonts w:ascii="Arial" w:hAnsi="Arial" w:cs="Arial"/>
                <w:sz w:val="20"/>
                <w:szCs w:val="22"/>
              </w:rPr>
              <w:t xml:space="preserve">young people and the community. </w:t>
            </w:r>
          </w:p>
          <w:p w14:paraId="28072DE7" w14:textId="77777777" w:rsidR="00604112" w:rsidRPr="00AA2D9F" w:rsidRDefault="00604112" w:rsidP="00604112">
            <w:pPr>
              <w:pStyle w:val="Default"/>
              <w:spacing w:after="66"/>
              <w:rPr>
                <w:rFonts w:ascii="Arial" w:hAnsi="Arial" w:cs="Arial"/>
                <w:sz w:val="20"/>
                <w:szCs w:val="22"/>
              </w:rPr>
            </w:pPr>
          </w:p>
          <w:p w14:paraId="3678B2A3" w14:textId="77777777" w:rsidR="00604112" w:rsidRPr="00AA2D9F" w:rsidRDefault="00604112" w:rsidP="00604112">
            <w:pPr>
              <w:pStyle w:val="Default"/>
              <w:spacing w:after="66"/>
              <w:rPr>
                <w:rFonts w:ascii="Arial" w:hAnsi="Arial" w:cs="Arial"/>
                <w:sz w:val="20"/>
                <w:szCs w:val="22"/>
              </w:rPr>
            </w:pPr>
            <w:r w:rsidRPr="00AA2D9F">
              <w:rPr>
                <w:rFonts w:ascii="Arial" w:hAnsi="Arial" w:cs="Arial"/>
                <w:sz w:val="20"/>
                <w:szCs w:val="22"/>
              </w:rPr>
              <w:t xml:space="preserve">A team player but able to work with own initiative. Excellent communication skills. </w:t>
            </w:r>
          </w:p>
          <w:p w14:paraId="4F69E823" w14:textId="77777777" w:rsidR="002A058B" w:rsidRPr="00AA2D9F" w:rsidRDefault="002A058B" w:rsidP="00B56F83">
            <w:pPr>
              <w:rPr>
                <w:rFonts w:cs="Arial"/>
                <w:sz w:val="20"/>
                <w:szCs w:val="22"/>
              </w:rPr>
            </w:pPr>
          </w:p>
          <w:p w14:paraId="2CFB6726" w14:textId="77777777" w:rsidR="002A058B" w:rsidRPr="00AA2D9F" w:rsidRDefault="002A058B" w:rsidP="002A058B">
            <w:pPr>
              <w:pStyle w:val="Default"/>
              <w:spacing w:after="66"/>
              <w:rPr>
                <w:rFonts w:ascii="Arial" w:hAnsi="Arial" w:cs="Arial"/>
                <w:sz w:val="20"/>
                <w:szCs w:val="22"/>
              </w:rPr>
            </w:pPr>
            <w:r w:rsidRPr="00AA2D9F">
              <w:rPr>
                <w:rFonts w:ascii="Arial" w:hAnsi="Arial" w:cs="Arial"/>
                <w:sz w:val="20"/>
                <w:szCs w:val="22"/>
              </w:rPr>
              <w:lastRenderedPageBreak/>
              <w:t xml:space="preserve">Smart, clean and groomed appearance; excellent standards of personal hygiene. </w:t>
            </w:r>
          </w:p>
          <w:p w14:paraId="43B0EDE1" w14:textId="77777777" w:rsidR="00604112" w:rsidRPr="00AA2D9F" w:rsidRDefault="00604112" w:rsidP="002A058B">
            <w:pPr>
              <w:pStyle w:val="Default"/>
              <w:spacing w:after="66"/>
              <w:rPr>
                <w:rFonts w:ascii="Arial" w:hAnsi="Arial" w:cs="Arial"/>
                <w:sz w:val="20"/>
                <w:szCs w:val="22"/>
              </w:rPr>
            </w:pPr>
          </w:p>
          <w:p w14:paraId="75A298BE" w14:textId="77777777" w:rsidR="00604112" w:rsidRPr="00AA2D9F" w:rsidRDefault="00604112" w:rsidP="00604112">
            <w:pPr>
              <w:rPr>
                <w:rFonts w:cs="Arial"/>
                <w:sz w:val="20"/>
                <w:szCs w:val="22"/>
              </w:rPr>
            </w:pPr>
            <w:r w:rsidRPr="00AA2D9F">
              <w:rPr>
                <w:rFonts w:cs="Arial"/>
                <w:sz w:val="20"/>
                <w:szCs w:val="22"/>
              </w:rPr>
              <w:t>Flexible, pro-active and “hands on” approach to tasks.</w:t>
            </w:r>
          </w:p>
          <w:p w14:paraId="79CAA037" w14:textId="77777777" w:rsidR="00604112" w:rsidRPr="00AA2D9F" w:rsidRDefault="00604112" w:rsidP="002A058B">
            <w:pPr>
              <w:pStyle w:val="Default"/>
              <w:spacing w:after="66"/>
              <w:rPr>
                <w:rFonts w:ascii="Arial" w:hAnsi="Arial" w:cs="Arial"/>
                <w:sz w:val="20"/>
                <w:szCs w:val="22"/>
              </w:rPr>
            </w:pPr>
          </w:p>
          <w:p w14:paraId="6D714D19" w14:textId="77777777" w:rsidR="00604112" w:rsidRPr="00AA2D9F" w:rsidRDefault="00604112" w:rsidP="002A058B">
            <w:pPr>
              <w:pStyle w:val="Default"/>
              <w:spacing w:after="66"/>
              <w:rPr>
                <w:rFonts w:ascii="Arial" w:hAnsi="Arial" w:cs="Arial"/>
                <w:sz w:val="20"/>
                <w:szCs w:val="22"/>
              </w:rPr>
            </w:pPr>
            <w:r w:rsidRPr="00AA2D9F">
              <w:rPr>
                <w:rFonts w:ascii="Arial" w:hAnsi="Arial" w:cs="Arial"/>
                <w:sz w:val="20"/>
                <w:szCs w:val="22"/>
              </w:rPr>
              <w:t>Proven ability to create and implement new ideas</w:t>
            </w:r>
          </w:p>
          <w:p w14:paraId="2EA7A04F" w14:textId="77777777" w:rsidR="00604112" w:rsidRPr="00604112" w:rsidRDefault="00604112" w:rsidP="002A058B">
            <w:pPr>
              <w:pStyle w:val="Default"/>
              <w:spacing w:after="66"/>
              <w:rPr>
                <w:rFonts w:ascii="Arial" w:hAnsi="Arial" w:cs="Arial"/>
                <w:sz w:val="22"/>
                <w:szCs w:val="22"/>
              </w:rPr>
            </w:pPr>
          </w:p>
          <w:p w14:paraId="6FBDC3A6" w14:textId="77777777" w:rsidR="00604112" w:rsidRPr="00AA2D9F" w:rsidRDefault="00604112" w:rsidP="002A058B">
            <w:pPr>
              <w:pStyle w:val="Default"/>
              <w:spacing w:after="66"/>
              <w:rPr>
                <w:rFonts w:ascii="Arial" w:hAnsi="Arial" w:cs="Arial"/>
                <w:sz w:val="20"/>
                <w:szCs w:val="22"/>
              </w:rPr>
            </w:pPr>
            <w:r w:rsidRPr="00AA2D9F">
              <w:rPr>
                <w:rFonts w:ascii="Arial" w:hAnsi="Arial" w:cs="Arial"/>
                <w:sz w:val="20"/>
                <w:szCs w:val="22"/>
              </w:rPr>
              <w:t xml:space="preserve">A love of and experience of working in customer facing roles </w:t>
            </w:r>
          </w:p>
          <w:p w14:paraId="5E07A60C" w14:textId="77777777" w:rsidR="00604112" w:rsidRPr="00AA2D9F" w:rsidRDefault="00604112" w:rsidP="002A058B">
            <w:pPr>
              <w:pStyle w:val="Default"/>
              <w:spacing w:after="66"/>
              <w:rPr>
                <w:rFonts w:ascii="Arial" w:hAnsi="Arial" w:cs="Arial"/>
                <w:sz w:val="20"/>
                <w:szCs w:val="22"/>
              </w:rPr>
            </w:pPr>
          </w:p>
          <w:p w14:paraId="667A062E" w14:textId="77777777" w:rsidR="00604112" w:rsidRPr="00AA2D9F" w:rsidRDefault="00604112" w:rsidP="002A058B">
            <w:pPr>
              <w:pStyle w:val="Default"/>
              <w:spacing w:after="66"/>
              <w:rPr>
                <w:rFonts w:ascii="Arial" w:hAnsi="Arial" w:cs="Arial"/>
                <w:sz w:val="20"/>
                <w:szCs w:val="22"/>
              </w:rPr>
            </w:pPr>
            <w:r w:rsidRPr="00AA2D9F">
              <w:rPr>
                <w:rFonts w:ascii="Arial" w:hAnsi="Arial" w:cs="Arial"/>
                <w:sz w:val="20"/>
                <w:szCs w:val="22"/>
              </w:rPr>
              <w:t>A good eye for display and merchandising</w:t>
            </w:r>
          </w:p>
          <w:p w14:paraId="724BFB29" w14:textId="77777777" w:rsidR="00543EDF" w:rsidRPr="00AA2D9F" w:rsidRDefault="00543EDF" w:rsidP="00B56F83">
            <w:pPr>
              <w:rPr>
                <w:sz w:val="20"/>
                <w:szCs w:val="22"/>
              </w:rPr>
            </w:pPr>
          </w:p>
          <w:p w14:paraId="67EF35AD" w14:textId="77777777" w:rsidR="00543EDF" w:rsidRPr="00AA2D9F" w:rsidRDefault="00543EDF" w:rsidP="00D42BAC">
            <w:pPr>
              <w:rPr>
                <w:sz w:val="20"/>
                <w:szCs w:val="22"/>
              </w:rPr>
            </w:pPr>
            <w:r w:rsidRPr="00AA2D9F">
              <w:rPr>
                <w:sz w:val="20"/>
                <w:szCs w:val="22"/>
              </w:rPr>
              <w:t xml:space="preserve">An interest in </w:t>
            </w:r>
            <w:r w:rsidR="00D42BAC" w:rsidRPr="00AA2D9F">
              <w:rPr>
                <w:sz w:val="20"/>
                <w:szCs w:val="22"/>
              </w:rPr>
              <w:t xml:space="preserve">the Council’s aims for </w:t>
            </w:r>
            <w:r w:rsidR="00165C0A">
              <w:rPr>
                <w:sz w:val="20"/>
                <w:szCs w:val="22"/>
              </w:rPr>
              <w:t>Carvers Clubhouse</w:t>
            </w:r>
            <w:r w:rsidR="00D42BAC" w:rsidRPr="00AA2D9F">
              <w:rPr>
                <w:sz w:val="20"/>
                <w:szCs w:val="22"/>
              </w:rPr>
              <w:t xml:space="preserve"> and a commitment to achieving the desired outcomes for young people.</w:t>
            </w:r>
          </w:p>
          <w:p w14:paraId="5EEB0955" w14:textId="77777777" w:rsidR="00D42BAC" w:rsidRPr="00AA2D9F" w:rsidRDefault="00D42BAC" w:rsidP="00D42BAC">
            <w:pPr>
              <w:rPr>
                <w:rFonts w:cs="Arial"/>
                <w:sz w:val="20"/>
                <w:szCs w:val="22"/>
              </w:rPr>
            </w:pPr>
          </w:p>
          <w:p w14:paraId="79D1F9C3" w14:textId="77777777" w:rsidR="00D42BAC" w:rsidRPr="00AA2D9F" w:rsidRDefault="00D42BAC" w:rsidP="00D42BAC">
            <w:pPr>
              <w:rPr>
                <w:rFonts w:cs="Arial"/>
                <w:sz w:val="20"/>
                <w:szCs w:val="22"/>
              </w:rPr>
            </w:pPr>
            <w:r w:rsidRPr="00AA2D9F">
              <w:rPr>
                <w:rFonts w:cs="Arial"/>
                <w:sz w:val="20"/>
                <w:szCs w:val="22"/>
              </w:rPr>
              <w:t>Robust and resilient enough to work within a challenging and changing environment.</w:t>
            </w:r>
          </w:p>
          <w:p w14:paraId="07679FA9" w14:textId="77777777" w:rsidR="00D42BAC" w:rsidRPr="00AA2D9F" w:rsidRDefault="00D42BAC" w:rsidP="00D42BAC">
            <w:pPr>
              <w:rPr>
                <w:rFonts w:cs="Arial"/>
                <w:sz w:val="20"/>
                <w:szCs w:val="22"/>
              </w:rPr>
            </w:pPr>
          </w:p>
          <w:p w14:paraId="2D64C693" w14:textId="77777777" w:rsidR="00D42BAC" w:rsidRPr="00604112" w:rsidRDefault="00D42BAC" w:rsidP="00D42BAC">
            <w:pPr>
              <w:rPr>
                <w:rFonts w:cs="Arial"/>
                <w:szCs w:val="22"/>
              </w:rPr>
            </w:pPr>
            <w:r w:rsidRPr="00AA2D9F">
              <w:rPr>
                <w:rFonts w:cs="Arial"/>
                <w:sz w:val="20"/>
                <w:szCs w:val="22"/>
              </w:rPr>
              <w:t>Supportive – demonstrating loyalty and commitment to the organisation, Councillors, staff and service users.</w:t>
            </w:r>
          </w:p>
          <w:p w14:paraId="0E22C761" w14:textId="77777777" w:rsidR="00365FD6" w:rsidRPr="00604112" w:rsidRDefault="00365FD6" w:rsidP="00604112">
            <w:pPr>
              <w:rPr>
                <w:szCs w:val="22"/>
              </w:rPr>
            </w:pPr>
          </w:p>
        </w:tc>
        <w:tc>
          <w:tcPr>
            <w:tcW w:w="3081" w:type="dxa"/>
          </w:tcPr>
          <w:p w14:paraId="67477CC6" w14:textId="77777777" w:rsidR="00B56F83" w:rsidRPr="00630FF8" w:rsidRDefault="00B56F83" w:rsidP="00630FF8">
            <w:pPr>
              <w:rPr>
                <w:sz w:val="20"/>
                <w:szCs w:val="20"/>
              </w:rPr>
            </w:pPr>
          </w:p>
        </w:tc>
      </w:tr>
      <w:tr w:rsidR="00B56F83" w:rsidRPr="00B56F83" w14:paraId="6CA90D82" w14:textId="77777777" w:rsidTr="0032171D">
        <w:tc>
          <w:tcPr>
            <w:tcW w:w="2518" w:type="dxa"/>
          </w:tcPr>
          <w:p w14:paraId="2C90D286" w14:textId="77777777" w:rsidR="00D42BAC" w:rsidRPr="00F61C80" w:rsidRDefault="00D42BAC" w:rsidP="0032171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Personal Style and Behaviour</w:t>
            </w:r>
          </w:p>
          <w:p w14:paraId="4AE91C92" w14:textId="77777777" w:rsidR="00B56F83" w:rsidRPr="00B56F83" w:rsidRDefault="00B56F83" w:rsidP="0032171D">
            <w:pPr>
              <w:rPr>
                <w:b/>
                <w:szCs w:val="22"/>
              </w:rPr>
            </w:pPr>
          </w:p>
        </w:tc>
        <w:tc>
          <w:tcPr>
            <w:tcW w:w="3643" w:type="dxa"/>
          </w:tcPr>
          <w:p w14:paraId="6BF9E839" w14:textId="77777777" w:rsidR="00604112" w:rsidRPr="00AA2D9F" w:rsidRDefault="00604112" w:rsidP="00604112">
            <w:pPr>
              <w:pStyle w:val="Default"/>
              <w:spacing w:after="66"/>
              <w:rPr>
                <w:rFonts w:ascii="Arial" w:hAnsi="Arial" w:cs="Arial"/>
                <w:sz w:val="20"/>
                <w:szCs w:val="22"/>
              </w:rPr>
            </w:pPr>
            <w:r w:rsidRPr="00AA2D9F">
              <w:rPr>
                <w:rFonts w:ascii="Arial" w:hAnsi="Arial" w:cs="Arial"/>
                <w:sz w:val="20"/>
                <w:szCs w:val="22"/>
              </w:rPr>
              <w:t>Able to create a welcoming environment</w:t>
            </w:r>
          </w:p>
          <w:p w14:paraId="6D4ED514" w14:textId="77777777" w:rsidR="00604112" w:rsidRPr="00AA2D9F" w:rsidRDefault="00604112" w:rsidP="00630FF8">
            <w:pPr>
              <w:rPr>
                <w:rFonts w:cs="Arial"/>
                <w:sz w:val="20"/>
                <w:szCs w:val="22"/>
              </w:rPr>
            </w:pPr>
          </w:p>
          <w:p w14:paraId="04516292" w14:textId="77777777" w:rsidR="00630FF8" w:rsidRPr="00AA2D9F" w:rsidRDefault="00630FF8" w:rsidP="00630FF8">
            <w:pPr>
              <w:rPr>
                <w:rFonts w:cs="Arial"/>
                <w:sz w:val="20"/>
                <w:szCs w:val="22"/>
              </w:rPr>
            </w:pPr>
            <w:r w:rsidRPr="00AA2D9F">
              <w:rPr>
                <w:rFonts w:cs="Arial"/>
                <w:sz w:val="20"/>
                <w:szCs w:val="22"/>
              </w:rPr>
              <w:t>Team Working – prepared to lead where necessary, but also to listen and respond positively to the views of Councillors, co-workers, volunteers and service users.</w:t>
            </w:r>
          </w:p>
          <w:p w14:paraId="413F29B8" w14:textId="77777777" w:rsidR="00365FD6" w:rsidRPr="00604112" w:rsidRDefault="00365FD6" w:rsidP="00604112">
            <w:pPr>
              <w:rPr>
                <w:szCs w:val="22"/>
              </w:rPr>
            </w:pPr>
          </w:p>
        </w:tc>
        <w:tc>
          <w:tcPr>
            <w:tcW w:w="3081" w:type="dxa"/>
          </w:tcPr>
          <w:p w14:paraId="2F3057E7" w14:textId="77777777" w:rsidR="00B56F83" w:rsidRPr="00630FF8" w:rsidRDefault="00B56F83" w:rsidP="00B56F83">
            <w:pPr>
              <w:rPr>
                <w:sz w:val="20"/>
                <w:szCs w:val="20"/>
              </w:rPr>
            </w:pPr>
          </w:p>
        </w:tc>
      </w:tr>
    </w:tbl>
    <w:p w14:paraId="2C783734" w14:textId="77777777" w:rsidR="000C49DE" w:rsidRDefault="000C49DE">
      <w:pPr>
        <w:ind w:left="1440" w:hanging="720"/>
      </w:pPr>
    </w:p>
    <w:sectPr w:rsidR="000C49DE" w:rsidSect="00B56F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FCBFB" w14:textId="77777777" w:rsidR="00BC6712" w:rsidRDefault="00BC6712">
      <w:r>
        <w:separator/>
      </w:r>
    </w:p>
  </w:endnote>
  <w:endnote w:type="continuationSeparator" w:id="0">
    <w:p w14:paraId="09F9B1FE" w14:textId="77777777" w:rsidR="00BC6712" w:rsidRDefault="00B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5CA8" w14:textId="77777777" w:rsidR="00BC6712" w:rsidRDefault="00BC6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CDC8A" w14:textId="77777777" w:rsidR="00BC6712" w:rsidRDefault="00BC6712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165C0A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165C0A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0E66A" w14:textId="77777777" w:rsidR="00BC6712" w:rsidRDefault="00BC6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0F261" w14:textId="77777777" w:rsidR="00BC6712" w:rsidRDefault="00BC6712">
      <w:r>
        <w:separator/>
      </w:r>
    </w:p>
  </w:footnote>
  <w:footnote w:type="continuationSeparator" w:id="0">
    <w:p w14:paraId="463E6A96" w14:textId="77777777" w:rsidR="00BC6712" w:rsidRDefault="00BC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4B6E" w14:textId="77777777" w:rsidR="00BC6712" w:rsidRDefault="00BC6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BD911" w14:textId="77777777" w:rsidR="00BC6712" w:rsidRDefault="00BC67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0BFB0" w14:textId="77777777" w:rsidR="00BC6712" w:rsidRDefault="00BC6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D673F"/>
    <w:multiLevelType w:val="hybridMultilevel"/>
    <w:tmpl w:val="359C0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3B8D"/>
    <w:multiLevelType w:val="hybridMultilevel"/>
    <w:tmpl w:val="BFA22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A39A2"/>
    <w:multiLevelType w:val="hybridMultilevel"/>
    <w:tmpl w:val="1ACEA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B74B2"/>
    <w:multiLevelType w:val="hybridMultilevel"/>
    <w:tmpl w:val="A62681E6"/>
    <w:lvl w:ilvl="0" w:tplc="BDF61F5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A4D05A7"/>
    <w:multiLevelType w:val="hybridMultilevel"/>
    <w:tmpl w:val="F6D63972"/>
    <w:lvl w:ilvl="0" w:tplc="52BA3F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E5DFB"/>
    <w:multiLevelType w:val="hybridMultilevel"/>
    <w:tmpl w:val="B2B44670"/>
    <w:lvl w:ilvl="0" w:tplc="5C5CAD38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DFA0CBF"/>
    <w:multiLevelType w:val="hybridMultilevel"/>
    <w:tmpl w:val="81D8D5C0"/>
    <w:lvl w:ilvl="0" w:tplc="0170A76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84CC774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1F5767"/>
    <w:multiLevelType w:val="hybridMultilevel"/>
    <w:tmpl w:val="B2B44670"/>
    <w:lvl w:ilvl="0" w:tplc="5C5CAD38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2068675796">
    <w:abstractNumId w:val="6"/>
  </w:num>
  <w:num w:numId="2" w16cid:durableId="1678196684">
    <w:abstractNumId w:val="3"/>
  </w:num>
  <w:num w:numId="3" w16cid:durableId="738095540">
    <w:abstractNumId w:val="0"/>
  </w:num>
  <w:num w:numId="4" w16cid:durableId="625551666">
    <w:abstractNumId w:val="5"/>
  </w:num>
  <w:num w:numId="5" w16cid:durableId="482815864">
    <w:abstractNumId w:val="7"/>
  </w:num>
  <w:num w:numId="6" w16cid:durableId="1083792745">
    <w:abstractNumId w:val="4"/>
  </w:num>
  <w:num w:numId="7" w16cid:durableId="1675760358">
    <w:abstractNumId w:val="1"/>
  </w:num>
  <w:num w:numId="8" w16cid:durableId="1903515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8A"/>
    <w:rsid w:val="0003136A"/>
    <w:rsid w:val="000506CB"/>
    <w:rsid w:val="00064E92"/>
    <w:rsid w:val="00072C60"/>
    <w:rsid w:val="00080DFA"/>
    <w:rsid w:val="00083E7A"/>
    <w:rsid w:val="000C49DE"/>
    <w:rsid w:val="0010147B"/>
    <w:rsid w:val="001320E2"/>
    <w:rsid w:val="00151EE9"/>
    <w:rsid w:val="00165C0A"/>
    <w:rsid w:val="00192F8C"/>
    <w:rsid w:val="001C4FAE"/>
    <w:rsid w:val="001C5388"/>
    <w:rsid w:val="001F7C07"/>
    <w:rsid w:val="00211C8A"/>
    <w:rsid w:val="00211D4F"/>
    <w:rsid w:val="00222A87"/>
    <w:rsid w:val="002275AB"/>
    <w:rsid w:val="00253A82"/>
    <w:rsid w:val="0029306D"/>
    <w:rsid w:val="002A058B"/>
    <w:rsid w:val="002A595A"/>
    <w:rsid w:val="002B12A2"/>
    <w:rsid w:val="002B55D5"/>
    <w:rsid w:val="002F5E4D"/>
    <w:rsid w:val="00317E6C"/>
    <w:rsid w:val="0032171D"/>
    <w:rsid w:val="003414B0"/>
    <w:rsid w:val="00365FD6"/>
    <w:rsid w:val="00367021"/>
    <w:rsid w:val="003B13A5"/>
    <w:rsid w:val="004D219F"/>
    <w:rsid w:val="004E55C5"/>
    <w:rsid w:val="004F4BA6"/>
    <w:rsid w:val="005067DF"/>
    <w:rsid w:val="00543259"/>
    <w:rsid w:val="00543EDF"/>
    <w:rsid w:val="00556D5E"/>
    <w:rsid w:val="005634DE"/>
    <w:rsid w:val="00590930"/>
    <w:rsid w:val="005A0A94"/>
    <w:rsid w:val="00604112"/>
    <w:rsid w:val="00604A33"/>
    <w:rsid w:val="00615CCA"/>
    <w:rsid w:val="00630FF8"/>
    <w:rsid w:val="00696A46"/>
    <w:rsid w:val="006A29B1"/>
    <w:rsid w:val="006A4F79"/>
    <w:rsid w:val="006E70A4"/>
    <w:rsid w:val="0073469F"/>
    <w:rsid w:val="007603CC"/>
    <w:rsid w:val="007B274E"/>
    <w:rsid w:val="007E3C4B"/>
    <w:rsid w:val="007F754C"/>
    <w:rsid w:val="00817C70"/>
    <w:rsid w:val="00882014"/>
    <w:rsid w:val="008A0DED"/>
    <w:rsid w:val="008C3C28"/>
    <w:rsid w:val="008D5C5E"/>
    <w:rsid w:val="009146F1"/>
    <w:rsid w:val="00920D94"/>
    <w:rsid w:val="009438B3"/>
    <w:rsid w:val="00946AFD"/>
    <w:rsid w:val="009F4BC3"/>
    <w:rsid w:val="009F73BD"/>
    <w:rsid w:val="00A76F06"/>
    <w:rsid w:val="00AA2D9F"/>
    <w:rsid w:val="00AA6710"/>
    <w:rsid w:val="00AA6D5D"/>
    <w:rsid w:val="00AA6E63"/>
    <w:rsid w:val="00AD6A19"/>
    <w:rsid w:val="00B22DF1"/>
    <w:rsid w:val="00B36138"/>
    <w:rsid w:val="00B475CC"/>
    <w:rsid w:val="00B56F83"/>
    <w:rsid w:val="00B77290"/>
    <w:rsid w:val="00B80C73"/>
    <w:rsid w:val="00BB3E37"/>
    <w:rsid w:val="00BB7B9F"/>
    <w:rsid w:val="00BC6712"/>
    <w:rsid w:val="00BF7690"/>
    <w:rsid w:val="00C44A2E"/>
    <w:rsid w:val="00CA42E3"/>
    <w:rsid w:val="00CA7585"/>
    <w:rsid w:val="00CD5988"/>
    <w:rsid w:val="00CF3F3E"/>
    <w:rsid w:val="00D33AF7"/>
    <w:rsid w:val="00D42BAC"/>
    <w:rsid w:val="00DA6C5C"/>
    <w:rsid w:val="00DF1815"/>
    <w:rsid w:val="00E00CC3"/>
    <w:rsid w:val="00E17FBE"/>
    <w:rsid w:val="00E242DC"/>
    <w:rsid w:val="00E43C60"/>
    <w:rsid w:val="00E715E0"/>
    <w:rsid w:val="00E957A6"/>
    <w:rsid w:val="00ED1F7B"/>
    <w:rsid w:val="00F246B2"/>
    <w:rsid w:val="00F8704D"/>
    <w:rsid w:val="00FA2916"/>
    <w:rsid w:val="00FB4787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57A3C19"/>
  <w15:docId w15:val="{24AEBAC3-297C-4630-8D20-2CB28B8C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E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A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6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F8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A758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C6712"/>
    <w:pPr>
      <w:spacing w:after="240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447E-B2AA-4DDC-BE23-4D3D6E98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Ringwood Town Council</vt:lpstr>
    </vt:vector>
  </TitlesOfParts>
  <Company>Ringwood Town Council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Ringwood Town Council</dc:title>
  <dc:creator>Ringwood Town Council</dc:creator>
  <cp:lastModifiedBy>Charmaine Bennett</cp:lastModifiedBy>
  <cp:revision>3</cp:revision>
  <cp:lastPrinted>2023-02-01T13:41:00Z</cp:lastPrinted>
  <dcterms:created xsi:type="dcterms:W3CDTF">2024-09-06T13:03:00Z</dcterms:created>
  <dcterms:modified xsi:type="dcterms:W3CDTF">2024-09-06T13:04:00Z</dcterms:modified>
</cp:coreProperties>
</file>